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11C" w:rsidRDefault="005A711C" w:rsidP="005E7712">
      <w:pPr>
        <w:pStyle w:val="Title"/>
        <w:ind w:firstLine="709"/>
        <w:rPr>
          <w:sz w:val="28"/>
        </w:rPr>
      </w:pPr>
      <w:r>
        <w:rPr>
          <w:sz w:val="28"/>
        </w:rPr>
        <w:t>РЕЦЕНЗИЯ</w:t>
      </w:r>
    </w:p>
    <w:p w:rsidR="005A711C" w:rsidRDefault="005A711C" w:rsidP="005E7712">
      <w:pPr>
        <w:pStyle w:val="Title"/>
        <w:ind w:firstLine="709"/>
        <w:jc w:val="both"/>
        <w:rPr>
          <w:sz w:val="28"/>
        </w:rPr>
      </w:pPr>
    </w:p>
    <w:p w:rsidR="005A711C" w:rsidRPr="00910937" w:rsidRDefault="005A711C" w:rsidP="00910937">
      <w:pPr>
        <w:pStyle w:val="Title"/>
        <w:spacing w:line="360" w:lineRule="auto"/>
        <w:ind w:firstLine="709"/>
        <w:jc w:val="both"/>
        <w:rPr>
          <w:b w:val="0"/>
          <w:bCs w:val="0"/>
        </w:rPr>
      </w:pPr>
      <w:r w:rsidRPr="00910937">
        <w:rPr>
          <w:b w:val="0"/>
          <w:bCs w:val="0"/>
        </w:rPr>
        <w:t xml:space="preserve">НА ДИСЕРТАЦИОНЕН ТРУД НА ТЕМА “БИОМЕХАНИЧНА ЦЕЛЕСЪОБРАЗНОСТ НА СПОРТНО-ТЕХНИЧЕСКОТО МАЙСТОРСТВО В ШОТОКАН КАРАТЕ” ЗА ПРИСЪЖДАНЕ НА НАУЧНАТА И ОБРАЗОВАТЕЛНА СТЕПЕН “ДОКТОР” </w:t>
      </w:r>
      <w:r w:rsidR="00586DF4" w:rsidRPr="00910937">
        <w:rPr>
          <w:b w:val="0"/>
          <w:bCs w:val="0"/>
          <w:lang w:val="en-US"/>
        </w:rPr>
        <w:t xml:space="preserve">ПО НАУЧНАТА СПЕЦИАЛНОСТ ТЕОРИЯ И МЕТОДИКА НА ФИЗИЧЕСКОТО ВЪЗПИТАНИЕ И СПОРТНАТА ТРЕНИРОВКА (ВКЛ. </w:t>
      </w:r>
      <w:proofErr w:type="gramStart"/>
      <w:r w:rsidR="00586DF4" w:rsidRPr="00910937">
        <w:rPr>
          <w:b w:val="0"/>
          <w:bCs w:val="0"/>
          <w:lang w:val="en-US"/>
        </w:rPr>
        <w:t>МЕТОДИКА НА ЛФК), ПРОФЕСИОНАЛНО НАПРАВЛЕНИЕ 7.6 “</w:t>
      </w:r>
      <w:r w:rsidR="00586DF4" w:rsidRPr="00910937">
        <w:rPr>
          <w:b w:val="0"/>
          <w:bCs w:val="0"/>
        </w:rPr>
        <w:t>СПОРТ“</w:t>
      </w:r>
      <w:r w:rsidR="005E7712" w:rsidRPr="00910937">
        <w:rPr>
          <w:b w:val="0"/>
          <w:bCs w:val="0"/>
        </w:rPr>
        <w:t xml:space="preserve">, </w:t>
      </w:r>
      <w:r w:rsidRPr="00910937">
        <w:rPr>
          <w:b w:val="0"/>
          <w:bCs w:val="0"/>
        </w:rPr>
        <w:t>НА ЗАДОЧНИЯ ДОКТОРАНТ КЪМ КАТЕДРА “АНАТОМИЯ И БИОМЕХАНИКА” НАЗИМ ШАБАН КУРТОВИЧ С НАУЧЕН РЪКОВОДИТЕЛ ДОЦ.</w:t>
      </w:r>
      <w:proofErr w:type="gramEnd"/>
      <w:r w:rsidRPr="00910937">
        <w:rPr>
          <w:b w:val="0"/>
          <w:bCs w:val="0"/>
        </w:rPr>
        <w:t xml:space="preserve"> Д-Р НАДЯ ГЕОРГИЕВА САВОВА, ДОКТОР</w:t>
      </w:r>
    </w:p>
    <w:p w:rsidR="005A711C" w:rsidRPr="00910937" w:rsidRDefault="005A711C" w:rsidP="00910937">
      <w:pPr>
        <w:pStyle w:val="Title"/>
        <w:spacing w:line="360" w:lineRule="auto"/>
        <w:ind w:firstLine="709"/>
        <w:jc w:val="both"/>
        <w:rPr>
          <w:b w:val="0"/>
          <w:bCs w:val="0"/>
        </w:rPr>
      </w:pPr>
      <w:r w:rsidRPr="00910937">
        <w:rPr>
          <w:b w:val="0"/>
          <w:bCs w:val="0"/>
        </w:rPr>
        <w:t xml:space="preserve"> </w:t>
      </w:r>
    </w:p>
    <w:p w:rsidR="005A711C" w:rsidRPr="00910937" w:rsidRDefault="005A711C" w:rsidP="00910937">
      <w:pPr>
        <w:pStyle w:val="Subtitle"/>
        <w:ind w:right="0" w:firstLine="709"/>
        <w:rPr>
          <w:b w:val="0"/>
          <w:bCs w:val="0"/>
        </w:rPr>
      </w:pPr>
      <w:r w:rsidRPr="00910937">
        <w:rPr>
          <w:b w:val="0"/>
          <w:bCs w:val="0"/>
        </w:rPr>
        <w:t>Рецензент: Доц. д-р Мария Гикова, доктор</w:t>
      </w:r>
    </w:p>
    <w:p w:rsidR="005A711C" w:rsidRPr="00910937" w:rsidRDefault="005A711C" w:rsidP="00910937">
      <w:pPr>
        <w:pStyle w:val="Subtitle"/>
        <w:ind w:right="0" w:firstLine="709"/>
      </w:pPr>
    </w:p>
    <w:p w:rsidR="005A711C" w:rsidRPr="00910937" w:rsidRDefault="005A711C" w:rsidP="00910937">
      <w:pPr>
        <w:spacing w:line="360" w:lineRule="auto"/>
        <w:ind w:firstLine="709"/>
        <w:jc w:val="both"/>
        <w:rPr>
          <w:lang w:val="bg-BG"/>
        </w:rPr>
      </w:pPr>
      <w:r w:rsidRPr="00910937">
        <w:rPr>
          <w:lang w:val="bg-BG"/>
        </w:rPr>
        <w:t xml:space="preserve">Проблемите за оптимизиране на техниката са непреходно актуални в спортната наука. Представеният за рецензия дисертационен труд разглежда биомеханичните характеристики на техниките в </w:t>
      </w:r>
      <w:proofErr w:type="spellStart"/>
      <w:r w:rsidRPr="00910937">
        <w:rPr>
          <w:lang w:val="bg-BG"/>
        </w:rPr>
        <w:t>шотокан</w:t>
      </w:r>
      <w:proofErr w:type="spellEnd"/>
      <w:r w:rsidRPr="00910937">
        <w:rPr>
          <w:lang w:val="bg-BG"/>
        </w:rPr>
        <w:t xml:space="preserve"> карате и развитието на специфичните и общи двигателни способности. На базата на получените резултати са </w:t>
      </w:r>
      <w:proofErr w:type="spellStart"/>
      <w:r w:rsidRPr="00910937">
        <w:rPr>
          <w:lang w:val="en-US"/>
        </w:rPr>
        <w:t>разработени</w:t>
      </w:r>
      <w:proofErr w:type="spellEnd"/>
      <w:r w:rsidRPr="00910937">
        <w:rPr>
          <w:lang w:val="en-US"/>
        </w:rPr>
        <w:t xml:space="preserve"> </w:t>
      </w:r>
      <w:r w:rsidRPr="00910937">
        <w:rPr>
          <w:lang w:val="bg-BG"/>
        </w:rPr>
        <w:t xml:space="preserve">модели, с цел оптимизиране </w:t>
      </w:r>
      <w:r w:rsidR="003F7745" w:rsidRPr="00910937">
        <w:rPr>
          <w:lang w:val="bg-BG"/>
        </w:rPr>
        <w:t xml:space="preserve">и индивидуализиране </w:t>
      </w:r>
      <w:r w:rsidRPr="00910937">
        <w:rPr>
          <w:lang w:val="bg-BG"/>
        </w:rPr>
        <w:t xml:space="preserve">на техническата подготовка на състезателите. Изследванията се извършват </w:t>
      </w:r>
      <w:r w:rsidR="00D43EEB" w:rsidRPr="00910937">
        <w:rPr>
          <w:lang w:val="bg-BG"/>
        </w:rPr>
        <w:t xml:space="preserve">както в лабораторни, така и </w:t>
      </w:r>
      <w:r w:rsidRPr="00910937">
        <w:rPr>
          <w:lang w:val="bg-BG"/>
        </w:rPr>
        <w:t xml:space="preserve">при състезателни и тренировъчни условия. </w:t>
      </w:r>
      <w:r w:rsidR="00D43EEB" w:rsidRPr="00910937">
        <w:rPr>
          <w:lang w:val="bg-BG"/>
        </w:rPr>
        <w:t>Изведен е количествен коефициент на ефективност при отговор на стимули.</w:t>
      </w:r>
      <w:r w:rsidRPr="00910937">
        <w:rPr>
          <w:lang w:val="bg-BG"/>
        </w:rPr>
        <w:t xml:space="preserve"> Всичко това прави тематиката изключително интересна и няма съмнение в нейната </w:t>
      </w:r>
      <w:proofErr w:type="spellStart"/>
      <w:r w:rsidRPr="00910937">
        <w:rPr>
          <w:lang w:val="bg-BG"/>
        </w:rPr>
        <w:t>дисертабилност</w:t>
      </w:r>
      <w:proofErr w:type="spellEnd"/>
      <w:r w:rsidRPr="00910937">
        <w:rPr>
          <w:lang w:val="bg-BG"/>
        </w:rPr>
        <w:t>.</w:t>
      </w:r>
    </w:p>
    <w:p w:rsidR="005A711C" w:rsidRPr="00910937" w:rsidRDefault="005A711C" w:rsidP="00910937">
      <w:pPr>
        <w:spacing w:line="360" w:lineRule="auto"/>
        <w:ind w:firstLine="709"/>
        <w:jc w:val="both"/>
        <w:rPr>
          <w:lang w:val="bg-BG"/>
        </w:rPr>
      </w:pPr>
      <w:r w:rsidRPr="00910937">
        <w:rPr>
          <w:lang w:val="bg-BG"/>
        </w:rPr>
        <w:t>Разработката е в обем 1</w:t>
      </w:r>
      <w:r w:rsidR="00CD7F91" w:rsidRPr="00910937">
        <w:rPr>
          <w:lang w:val="en-US"/>
        </w:rPr>
        <w:t>80</w:t>
      </w:r>
      <w:r w:rsidRPr="00910937">
        <w:rPr>
          <w:lang w:val="bg-BG"/>
        </w:rPr>
        <w:t xml:space="preserve"> стандартни страници, резултатите са представени в </w:t>
      </w:r>
      <w:r w:rsidR="00CD7F91" w:rsidRPr="00910937">
        <w:rPr>
          <w:lang w:val="en-US"/>
        </w:rPr>
        <w:t>74</w:t>
      </w:r>
      <w:r w:rsidRPr="00910937">
        <w:rPr>
          <w:lang w:val="bg-BG"/>
        </w:rPr>
        <w:t xml:space="preserve"> таблици, онагледена е с 3</w:t>
      </w:r>
      <w:r w:rsidR="00CD7F91" w:rsidRPr="00910937">
        <w:rPr>
          <w:lang w:val="en-US"/>
        </w:rPr>
        <w:t>2</w:t>
      </w:r>
      <w:r w:rsidRPr="00910937">
        <w:rPr>
          <w:lang w:val="bg-BG"/>
        </w:rPr>
        <w:t xml:space="preserve"> графики, 16 </w:t>
      </w:r>
      <w:r w:rsidR="00F55616" w:rsidRPr="00910937">
        <w:rPr>
          <w:lang w:val="bg-BG"/>
        </w:rPr>
        <w:t>кръгово-векторни диаграми,</w:t>
      </w:r>
      <w:r w:rsidRPr="00910937">
        <w:rPr>
          <w:lang w:val="bg-BG"/>
        </w:rPr>
        <w:t xml:space="preserve"> </w:t>
      </w:r>
      <w:r w:rsidR="00F55616" w:rsidRPr="00910937">
        <w:rPr>
          <w:lang w:val="bg-BG"/>
        </w:rPr>
        <w:t>13 схеми и 2</w:t>
      </w:r>
      <w:r w:rsidRPr="00910937">
        <w:rPr>
          <w:lang w:val="bg-BG"/>
        </w:rPr>
        <w:t>1 снимки.</w:t>
      </w:r>
      <w:r w:rsidRPr="00910937">
        <w:rPr>
          <w:lang w:val="en-US"/>
        </w:rPr>
        <w:t xml:space="preserve"> </w:t>
      </w:r>
      <w:r w:rsidRPr="00910937">
        <w:rPr>
          <w:lang w:val="bg-BG"/>
        </w:rPr>
        <w:t>Ползваната литература включва 2</w:t>
      </w:r>
      <w:r w:rsidR="00F55616" w:rsidRPr="00910937">
        <w:rPr>
          <w:lang w:val="bg-BG"/>
        </w:rPr>
        <w:t>89</w:t>
      </w:r>
      <w:r w:rsidRPr="00910937">
        <w:rPr>
          <w:lang w:val="bg-BG"/>
        </w:rPr>
        <w:t xml:space="preserve"> заглавия</w:t>
      </w:r>
      <w:r w:rsidR="00F55616" w:rsidRPr="00910937">
        <w:rPr>
          <w:lang w:val="bg-BG"/>
        </w:rPr>
        <w:t>, 14</w:t>
      </w:r>
      <w:r w:rsidRPr="00910937">
        <w:rPr>
          <w:lang w:val="bg-BG"/>
        </w:rPr>
        <w:t xml:space="preserve"> на кирилица и </w:t>
      </w:r>
      <w:r w:rsidR="00F55616" w:rsidRPr="00910937">
        <w:rPr>
          <w:lang w:val="bg-BG"/>
        </w:rPr>
        <w:t xml:space="preserve">275 на </w:t>
      </w:r>
      <w:r w:rsidRPr="00910937">
        <w:rPr>
          <w:lang w:val="bg-BG"/>
        </w:rPr>
        <w:t xml:space="preserve">латиница. Дисертацията следва класическата структура на такъв род научни трудове: увод в обем </w:t>
      </w:r>
      <w:r w:rsidR="00F55616" w:rsidRPr="00910937">
        <w:rPr>
          <w:lang w:val="bg-BG"/>
        </w:rPr>
        <w:t xml:space="preserve">1 </w:t>
      </w:r>
      <w:r w:rsidRPr="00910937">
        <w:rPr>
          <w:lang w:val="bg-BG"/>
        </w:rPr>
        <w:t xml:space="preserve">стр.; постановка на проблема </w:t>
      </w:r>
      <w:r w:rsidR="00F55616" w:rsidRPr="00910937">
        <w:rPr>
          <w:lang w:val="bg-BG"/>
        </w:rPr>
        <w:t>57</w:t>
      </w:r>
      <w:r w:rsidRPr="00910937">
        <w:rPr>
          <w:lang w:val="bg-BG"/>
        </w:rPr>
        <w:t xml:space="preserve"> стр., разделена в </w:t>
      </w:r>
      <w:r w:rsidR="00F55616" w:rsidRPr="00910937">
        <w:rPr>
          <w:lang w:val="bg-BG"/>
        </w:rPr>
        <w:t>8</w:t>
      </w:r>
      <w:r w:rsidRPr="00910937">
        <w:rPr>
          <w:lang w:val="bg-BG"/>
        </w:rPr>
        <w:t xml:space="preserve"> раздела</w:t>
      </w:r>
      <w:r w:rsidR="00F55616" w:rsidRPr="00910937">
        <w:rPr>
          <w:lang w:val="bg-BG"/>
        </w:rPr>
        <w:t>,</w:t>
      </w:r>
      <w:r w:rsidRPr="00910937">
        <w:rPr>
          <w:lang w:val="bg-BG"/>
        </w:rPr>
        <w:t xml:space="preserve"> вкл. работна хипотеза; цел и задачи 1 стр., организация и методика 14 стр.; ре</w:t>
      </w:r>
      <w:r w:rsidR="0092236E" w:rsidRPr="00910937">
        <w:rPr>
          <w:lang w:val="bg-BG"/>
        </w:rPr>
        <w:t>зултати и анализ</w:t>
      </w:r>
      <w:r w:rsidRPr="00910937">
        <w:rPr>
          <w:lang w:val="bg-BG"/>
        </w:rPr>
        <w:t xml:space="preserve"> </w:t>
      </w:r>
      <w:r w:rsidR="0092236E" w:rsidRPr="00910937">
        <w:rPr>
          <w:lang w:val="bg-BG"/>
        </w:rPr>
        <w:t>93</w:t>
      </w:r>
      <w:r w:rsidRPr="00910937">
        <w:rPr>
          <w:lang w:val="bg-BG"/>
        </w:rPr>
        <w:t xml:space="preserve"> стр. и 2 стр. изводи и препоръки</w:t>
      </w:r>
      <w:r w:rsidR="004012CD" w:rsidRPr="00910937">
        <w:rPr>
          <w:lang w:val="bg-BG"/>
        </w:rPr>
        <w:t>,</w:t>
      </w:r>
      <w:r w:rsidR="004012CD" w:rsidRPr="00910937">
        <w:t xml:space="preserve"> в </w:t>
      </w:r>
      <w:proofErr w:type="spellStart"/>
      <w:r w:rsidR="004012CD" w:rsidRPr="00910937">
        <w:t>приложение</w:t>
      </w:r>
      <w:proofErr w:type="spellEnd"/>
      <w:r w:rsidR="004012CD" w:rsidRPr="00910937">
        <w:t xml:space="preserve"> </w:t>
      </w:r>
      <w:r w:rsidR="004012CD" w:rsidRPr="00910937">
        <w:rPr>
          <w:lang w:val="bg-BG"/>
        </w:rPr>
        <w:t xml:space="preserve">са дадени </w:t>
      </w:r>
      <w:proofErr w:type="spellStart"/>
      <w:r w:rsidR="004012CD" w:rsidRPr="00910937">
        <w:t>полз</w:t>
      </w:r>
      <w:bookmarkStart w:id="0" w:name="_GoBack"/>
      <w:bookmarkEnd w:id="0"/>
      <w:r w:rsidR="004012CD" w:rsidRPr="00910937">
        <w:t>ваните</w:t>
      </w:r>
      <w:proofErr w:type="spellEnd"/>
      <w:r w:rsidR="004012CD" w:rsidRPr="00910937">
        <w:t xml:space="preserve"> </w:t>
      </w:r>
      <w:proofErr w:type="spellStart"/>
      <w:r w:rsidR="004012CD" w:rsidRPr="00910937">
        <w:t>съкращения</w:t>
      </w:r>
      <w:proofErr w:type="spellEnd"/>
      <w:r w:rsidR="004012CD" w:rsidRPr="00910937">
        <w:rPr>
          <w:lang w:val="bg-BG"/>
        </w:rPr>
        <w:t xml:space="preserve">, превод на английските термини и </w:t>
      </w:r>
      <w:r w:rsidR="008F2EA5">
        <w:rPr>
          <w:lang w:val="bg-BG"/>
        </w:rPr>
        <w:t xml:space="preserve">спецификации на използваната </w:t>
      </w:r>
      <w:r w:rsidR="004012CD" w:rsidRPr="00910937">
        <w:rPr>
          <w:lang w:val="bg-BG"/>
        </w:rPr>
        <w:t>апаратурата</w:t>
      </w:r>
      <w:r w:rsidRPr="00910937">
        <w:rPr>
          <w:lang w:val="bg-BG"/>
        </w:rPr>
        <w:t xml:space="preserve">.  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Темата предлага многомерни научни задачи, отговаря на редица въпроси от научно-приложната дейност и решава актуални проблеми на теорията и методиката на спортната тренировка за</w:t>
      </w:r>
      <w:r w:rsidRPr="00910937">
        <w:rPr>
          <w:sz w:val="24"/>
          <w:lang w:val="en-US"/>
        </w:rPr>
        <w:t xml:space="preserve"> </w:t>
      </w:r>
      <w:proofErr w:type="spellStart"/>
      <w:r w:rsidRPr="00910937">
        <w:rPr>
          <w:sz w:val="24"/>
        </w:rPr>
        <w:t>шотокан</w:t>
      </w:r>
      <w:proofErr w:type="spellEnd"/>
      <w:r w:rsidRPr="00910937">
        <w:rPr>
          <w:sz w:val="24"/>
        </w:rPr>
        <w:t xml:space="preserve"> карате. Особено впечатление прави </w:t>
      </w:r>
      <w:proofErr w:type="spellStart"/>
      <w:r w:rsidRPr="00910937">
        <w:rPr>
          <w:sz w:val="24"/>
        </w:rPr>
        <w:lastRenderedPageBreak/>
        <w:t>лонгитудиналният</w:t>
      </w:r>
      <w:proofErr w:type="spellEnd"/>
      <w:r w:rsidRPr="00910937">
        <w:rPr>
          <w:sz w:val="24"/>
        </w:rPr>
        <w:t xml:space="preserve"> характер на изследванията. Представен ни е труд, плод на дългогодишно научно търсене, без да са щадени време и сили, както по отношение организационните проблеми, така и в чисто интелектуален научен план. Успехът в разработката на темата в голяма степен се дължи на многостранната научна подготовка на дисертанта. Следва да се отбележи демонстрираната от </w:t>
      </w:r>
      <w:proofErr w:type="spellStart"/>
      <w:r w:rsidRPr="00910937">
        <w:rPr>
          <w:sz w:val="24"/>
        </w:rPr>
        <w:t>Куртович</w:t>
      </w:r>
      <w:proofErr w:type="spellEnd"/>
      <w:r w:rsidRPr="00910937">
        <w:rPr>
          <w:sz w:val="24"/>
        </w:rPr>
        <w:t xml:space="preserve"> компетентност в области като биомеханика, моделиране, психология и физиология на спорта, статистически методи на анализ и теория и методика на спортната тренировка. Работата е богато онагледена таблично и графично. 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 xml:space="preserve">В глава първа, </w:t>
      </w:r>
      <w:r w:rsidR="003F7745" w:rsidRPr="00910937">
        <w:rPr>
          <w:sz w:val="24"/>
        </w:rPr>
        <w:t>постановка на проблема</w:t>
      </w:r>
      <w:r w:rsidRPr="00910937">
        <w:rPr>
          <w:sz w:val="24"/>
        </w:rPr>
        <w:t xml:space="preserve">, </w:t>
      </w:r>
      <w:r w:rsidR="003F7745" w:rsidRPr="00910937">
        <w:rPr>
          <w:sz w:val="24"/>
        </w:rPr>
        <w:t xml:space="preserve">разделена на 8 </w:t>
      </w:r>
      <w:proofErr w:type="spellStart"/>
      <w:r w:rsidR="003F7745" w:rsidRPr="00910937">
        <w:rPr>
          <w:sz w:val="24"/>
        </w:rPr>
        <w:t>подглави</w:t>
      </w:r>
      <w:proofErr w:type="spellEnd"/>
      <w:r w:rsidR="003F7745" w:rsidRPr="00910937">
        <w:rPr>
          <w:sz w:val="24"/>
        </w:rPr>
        <w:t xml:space="preserve">, </w:t>
      </w:r>
      <w:proofErr w:type="spellStart"/>
      <w:r w:rsidRPr="00910937">
        <w:rPr>
          <w:sz w:val="24"/>
        </w:rPr>
        <w:t>Куртович</w:t>
      </w:r>
      <w:proofErr w:type="spellEnd"/>
      <w:r w:rsidRPr="00910937">
        <w:rPr>
          <w:sz w:val="24"/>
        </w:rPr>
        <w:t xml:space="preserve"> не се задоволява с обикновен преглед на литературните източници, а съумява системно да обвърже гледните точки на биомеханиката (кинематични и динамични характеристики) и теорията на спортната тренировка. При това анализът носи в себе си редица творчески аспекти, проведен е с научно обоснована критичност от позицията на изграден специалист. В края на главата  е изведена работна хипотеза. 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 xml:space="preserve">Целта е ясно и точно формулирана. Изведените задачи в правилна логическа последователност очертават пътя на научното изследване за постигане на поставената цел.   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В главата “Организация и методика</w:t>
      </w:r>
      <w:r w:rsidR="003F7745" w:rsidRPr="00910937">
        <w:rPr>
          <w:sz w:val="24"/>
        </w:rPr>
        <w:t xml:space="preserve"> на проучването</w:t>
      </w:r>
      <w:r w:rsidRPr="00910937">
        <w:rPr>
          <w:sz w:val="24"/>
        </w:rPr>
        <w:t>” подробно се проследява хода на извършената работа и етапите в решаване на поставените задачи. Следва специално да се отбележи точността, целесъобразността и адекватността на всички решения по теоретико-методическото осигуряване на работата</w:t>
      </w:r>
      <w:r w:rsidR="00D43EEB" w:rsidRPr="00910937">
        <w:rPr>
          <w:sz w:val="24"/>
        </w:rPr>
        <w:t xml:space="preserve">, включително създадените от автора апаратурни </w:t>
      </w:r>
      <w:proofErr w:type="spellStart"/>
      <w:r w:rsidR="00D43EEB" w:rsidRPr="00910937">
        <w:rPr>
          <w:sz w:val="24"/>
        </w:rPr>
        <w:t>комплектации</w:t>
      </w:r>
      <w:proofErr w:type="spellEnd"/>
      <w:r w:rsidRPr="00910937">
        <w:rPr>
          <w:sz w:val="24"/>
        </w:rPr>
        <w:t>. Трябва да се разгледат и използваните статистически методи и критерии за сравнение.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 xml:space="preserve">Главата “Резултати и анализ”, разделена на теоретичен, експериментален и сравнителен анализ, е несъмнено с най-голяма тежест. Авторът убедително доказва </w:t>
      </w:r>
      <w:proofErr w:type="spellStart"/>
      <w:r w:rsidRPr="00910937">
        <w:rPr>
          <w:sz w:val="24"/>
        </w:rPr>
        <w:t>информативността</w:t>
      </w:r>
      <w:proofErr w:type="spellEnd"/>
      <w:r w:rsidRPr="00910937">
        <w:rPr>
          <w:sz w:val="24"/>
        </w:rPr>
        <w:t xml:space="preserve"> на приложените от него методики и адекватността на предложените модели на тренировъчно въздействие. </w:t>
      </w:r>
    </w:p>
    <w:p w:rsidR="004012CD" w:rsidRPr="00910937" w:rsidRDefault="004012CD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 xml:space="preserve">Теоретичният анализ </w:t>
      </w:r>
      <w:r w:rsidR="007009D2" w:rsidRPr="00910937">
        <w:rPr>
          <w:sz w:val="24"/>
        </w:rPr>
        <w:t xml:space="preserve">разглежда </w:t>
      </w:r>
      <w:proofErr w:type="spellStart"/>
      <w:r w:rsidR="007009D2" w:rsidRPr="00910937">
        <w:rPr>
          <w:sz w:val="24"/>
        </w:rPr>
        <w:t>психо-емоционалното</w:t>
      </w:r>
      <w:proofErr w:type="spellEnd"/>
      <w:r w:rsidR="007009D2" w:rsidRPr="00910937">
        <w:rPr>
          <w:sz w:val="24"/>
        </w:rPr>
        <w:t xml:space="preserve"> тренировъчно въздействие, развитието на общите и специфични двигателни способности, тактическото умение и вниманието. Дадена е оценка на точковата техника</w:t>
      </w:r>
      <w:r w:rsidR="00910937" w:rsidRPr="00910937">
        <w:rPr>
          <w:sz w:val="24"/>
        </w:rPr>
        <w:t xml:space="preserve"> </w:t>
      </w:r>
      <w:r w:rsidR="007009D2" w:rsidRPr="00910937">
        <w:rPr>
          <w:sz w:val="24"/>
        </w:rPr>
        <w:t>за създаване на стандарт при тренирането на бойни задачи.</w:t>
      </w:r>
    </w:p>
    <w:p w:rsidR="007009D2" w:rsidRPr="00910937" w:rsidRDefault="007009D2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В експерименталния анализ последователно са разгледани и анализирани резултатите от</w:t>
      </w:r>
      <w:r w:rsidR="00490AAE" w:rsidRPr="00910937">
        <w:rPr>
          <w:sz w:val="24"/>
        </w:rPr>
        <w:t xml:space="preserve"> измерване на времето на проста реакция, времето на реакция на ударите </w:t>
      </w:r>
      <w:r w:rsidR="00490AAE" w:rsidRPr="00910937">
        <w:rPr>
          <w:sz w:val="24"/>
        </w:rPr>
        <w:lastRenderedPageBreak/>
        <w:t>с горен и долен крайник при регионални и глобални движения на тялото и времето за отговор и ефикасност в кумите.</w:t>
      </w:r>
    </w:p>
    <w:p w:rsidR="00490AAE" w:rsidRPr="00910937" w:rsidRDefault="00223414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При сравнителния анализ е използван оригинален подход като отделният състезател е анализиран в индивидуален план – многократни изпълнения на опитното лице в различните етапи на подготовка. Допълнително са анализирани сборните данни за резултатите на 4 състезатели от контролни и официални състезания.</w:t>
      </w:r>
    </w:p>
    <w:p w:rsidR="002E4198" w:rsidRPr="00910937" w:rsidRDefault="008731B9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Като обобщение на направения експериментален анализ е изведен коефициент на ефективност при отговор на стимули, който отчита сумарно ефективността в лабораторни условия, при контролни състезания и при официални състезания, като е оставена възможност коефициента да бъде допълнен с други компоненти, ако е необходимо.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 xml:space="preserve">Работната хипотеза е научно доказана. Отлично впечатление оставя приложения с вещина цялостен системно-структурен подход за анализ и интерпретация на получените данни. </w:t>
      </w:r>
    </w:p>
    <w:p w:rsidR="00586C78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 xml:space="preserve">Изводите и препоръките са конкретни и логично следват от получените резултати и направения анализ. </w:t>
      </w:r>
    </w:p>
    <w:p w:rsidR="002E4198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Имам някои технически забележки по о</w:t>
      </w:r>
      <w:r w:rsidR="004012CD" w:rsidRPr="00910937">
        <w:rPr>
          <w:sz w:val="24"/>
        </w:rPr>
        <w:t>тношение на дисертационния труд</w:t>
      </w:r>
      <w:r w:rsidRPr="00910937">
        <w:rPr>
          <w:sz w:val="24"/>
        </w:rPr>
        <w:t xml:space="preserve">: </w:t>
      </w:r>
      <w:r w:rsidR="002E4198" w:rsidRPr="00910937">
        <w:rPr>
          <w:sz w:val="24"/>
        </w:rPr>
        <w:t xml:space="preserve">На места езикът на автора не е много точен и ясен и някои неща се повтарят. Предполагам, че това се дължи отчасти и на превода. Надписите на графиките се поставят отдолу. </w:t>
      </w:r>
      <w:r w:rsidRPr="00910937">
        <w:rPr>
          <w:sz w:val="24"/>
        </w:rPr>
        <w:t xml:space="preserve">Не е нужно да се представят толкова много таблици, особено там, където има графично представяне на резултатите. </w:t>
      </w:r>
      <w:r w:rsidR="008731B9" w:rsidRPr="00910937">
        <w:rPr>
          <w:sz w:val="24"/>
        </w:rPr>
        <w:t xml:space="preserve"> 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Според мен приносите на дисертационния труд са следните:</w:t>
      </w:r>
    </w:p>
    <w:p w:rsidR="005A711C" w:rsidRPr="00910937" w:rsidRDefault="005A711C" w:rsidP="00910937">
      <w:pPr>
        <w:pStyle w:val="BodyTextIndent"/>
        <w:numPr>
          <w:ilvl w:val="0"/>
          <w:numId w:val="1"/>
        </w:numPr>
        <w:ind w:right="0" w:firstLine="709"/>
        <w:rPr>
          <w:sz w:val="24"/>
        </w:rPr>
      </w:pPr>
      <w:r w:rsidRPr="00910937">
        <w:rPr>
          <w:sz w:val="24"/>
        </w:rPr>
        <w:t xml:space="preserve">Разкрити са пространствените, времевите и пространствено-времевите параметри  на </w:t>
      </w:r>
      <w:proofErr w:type="spellStart"/>
      <w:r w:rsidRPr="00910937">
        <w:rPr>
          <w:sz w:val="24"/>
        </w:rPr>
        <w:t>шотокан</w:t>
      </w:r>
      <w:proofErr w:type="spellEnd"/>
      <w:r w:rsidRPr="00910937">
        <w:rPr>
          <w:sz w:val="24"/>
        </w:rPr>
        <w:t xml:space="preserve"> карате техниките  при атака и защита с използване на съвременни методи за биомеханичен анализ.</w:t>
      </w:r>
    </w:p>
    <w:p w:rsidR="005A711C" w:rsidRPr="00910937" w:rsidRDefault="005A711C" w:rsidP="00910937">
      <w:pPr>
        <w:pStyle w:val="BodyTextIndent"/>
        <w:numPr>
          <w:ilvl w:val="0"/>
          <w:numId w:val="1"/>
        </w:numPr>
        <w:ind w:right="0" w:firstLine="709"/>
        <w:rPr>
          <w:sz w:val="24"/>
        </w:rPr>
      </w:pPr>
      <w:r w:rsidRPr="00910937">
        <w:rPr>
          <w:sz w:val="24"/>
        </w:rPr>
        <w:t>Разработени</w:t>
      </w:r>
      <w:r w:rsidR="00910937" w:rsidRPr="00910937">
        <w:rPr>
          <w:sz w:val="24"/>
        </w:rPr>
        <w:t xml:space="preserve"> са</w:t>
      </w:r>
      <w:r w:rsidRPr="00910937">
        <w:rPr>
          <w:sz w:val="24"/>
        </w:rPr>
        <w:t xml:space="preserve"> моделна методика за развитие на координационните възможности и прогресивен модел на обучение.</w:t>
      </w:r>
    </w:p>
    <w:p w:rsidR="005A711C" w:rsidRPr="00910937" w:rsidRDefault="005A711C" w:rsidP="00910937">
      <w:pPr>
        <w:pStyle w:val="BodyTextIndent"/>
        <w:numPr>
          <w:ilvl w:val="0"/>
          <w:numId w:val="1"/>
        </w:numPr>
        <w:ind w:right="0" w:firstLine="709"/>
        <w:rPr>
          <w:sz w:val="24"/>
        </w:rPr>
      </w:pPr>
      <w:r w:rsidRPr="00910937">
        <w:rPr>
          <w:sz w:val="24"/>
        </w:rPr>
        <w:t>Разработената система за индивидуално планиране на учебно-тренировъчния процес, която води до оптимизиране на техническата подготовка и подобряване на спортно-състезателния резултат.</w:t>
      </w:r>
    </w:p>
    <w:p w:rsidR="005A711C" w:rsidRPr="00910937" w:rsidRDefault="005A711C" w:rsidP="00910937">
      <w:pPr>
        <w:pStyle w:val="BodyTextIndent"/>
        <w:numPr>
          <w:ilvl w:val="0"/>
          <w:numId w:val="1"/>
        </w:numPr>
        <w:ind w:right="0" w:firstLine="709"/>
        <w:rPr>
          <w:sz w:val="24"/>
        </w:rPr>
      </w:pPr>
      <w:r w:rsidRPr="00910937">
        <w:rPr>
          <w:sz w:val="24"/>
        </w:rPr>
        <w:t>Изведеният коефициент на ефективност при отговор на стимул, принципът на извеждането му може да се използва и при други спортни дисциплини.</w:t>
      </w:r>
    </w:p>
    <w:p w:rsidR="005A711C" w:rsidRPr="00910937" w:rsidRDefault="005A711C" w:rsidP="00910937">
      <w:pPr>
        <w:pStyle w:val="BodyTextIndent"/>
        <w:numPr>
          <w:ilvl w:val="0"/>
          <w:numId w:val="1"/>
        </w:numPr>
        <w:ind w:right="0" w:firstLine="709"/>
        <w:rPr>
          <w:sz w:val="24"/>
        </w:rPr>
      </w:pPr>
      <w:r w:rsidRPr="00910937">
        <w:rPr>
          <w:sz w:val="24"/>
        </w:rPr>
        <w:lastRenderedPageBreak/>
        <w:t>Цялата глава „Теоретичен анализ“ е  принос в теорията на спортната тренировка за индивидуализация на подготовката на състезателите.</w:t>
      </w:r>
    </w:p>
    <w:p w:rsidR="00586C78" w:rsidRPr="00910937" w:rsidRDefault="005A711C" w:rsidP="00910937">
      <w:pPr>
        <w:pStyle w:val="BodyTextIndent"/>
        <w:numPr>
          <w:ilvl w:val="0"/>
          <w:numId w:val="1"/>
        </w:numPr>
        <w:ind w:right="0" w:firstLine="709"/>
        <w:rPr>
          <w:sz w:val="24"/>
        </w:rPr>
      </w:pPr>
      <w:r w:rsidRPr="00910937">
        <w:rPr>
          <w:sz w:val="24"/>
        </w:rPr>
        <w:t xml:space="preserve">Изведените конкретни препоръки за тренировъчния процес с оглед подобряване на спортните постижения. </w:t>
      </w:r>
    </w:p>
    <w:p w:rsidR="005A711C" w:rsidRPr="00910937" w:rsidRDefault="00586C78" w:rsidP="00910937">
      <w:pPr>
        <w:pStyle w:val="BodyTextIndent"/>
        <w:numPr>
          <w:ilvl w:val="0"/>
          <w:numId w:val="1"/>
        </w:numPr>
        <w:ind w:right="0" w:firstLine="709"/>
        <w:rPr>
          <w:sz w:val="24"/>
        </w:rPr>
      </w:pPr>
      <w:r w:rsidRPr="00910937">
        <w:rPr>
          <w:sz w:val="24"/>
        </w:rPr>
        <w:t xml:space="preserve">Създадените апаратурни </w:t>
      </w:r>
      <w:proofErr w:type="spellStart"/>
      <w:r w:rsidRPr="00910937">
        <w:rPr>
          <w:sz w:val="24"/>
        </w:rPr>
        <w:t>комплектации</w:t>
      </w:r>
      <w:proofErr w:type="spellEnd"/>
      <w:r w:rsidRPr="00910937">
        <w:rPr>
          <w:sz w:val="24"/>
        </w:rPr>
        <w:t>, които са лично дело на автора</w:t>
      </w:r>
      <w:r w:rsidR="00910937" w:rsidRPr="00910937">
        <w:rPr>
          <w:sz w:val="24"/>
        </w:rPr>
        <w:t>.</w:t>
      </w:r>
    </w:p>
    <w:p w:rsidR="00910937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По темата са направени четири публикации в рецензирани издания.</w:t>
      </w:r>
    </w:p>
    <w:p w:rsidR="00A30921" w:rsidRPr="00910937" w:rsidRDefault="00910937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Представеният автореферат представя адекватно същността на дисертационния труд и отговаря на изискванията.</w:t>
      </w:r>
      <w:r w:rsidR="005A711C" w:rsidRPr="00910937">
        <w:rPr>
          <w:sz w:val="24"/>
        </w:rPr>
        <w:t xml:space="preserve"> 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 xml:space="preserve">В заключение трябва да отбележа, че на нашето внимание е предложен един завършен научен труд, отговарящ на всички изисквания за докторска дисертация, с несъмнени приноси в областта на теорията и методиката на спортната тренировка в </w:t>
      </w:r>
      <w:proofErr w:type="spellStart"/>
      <w:r w:rsidRPr="00910937">
        <w:rPr>
          <w:sz w:val="24"/>
        </w:rPr>
        <w:t>шотокан</w:t>
      </w:r>
      <w:proofErr w:type="spellEnd"/>
      <w:r w:rsidRPr="00910937">
        <w:rPr>
          <w:sz w:val="24"/>
        </w:rPr>
        <w:t xml:space="preserve"> карате. Решени са и приложни задачи за оптимизиране на спортната техника. Докторанта се е изявил като знаещ и можещ специалист и научен работник. Въз основа на всичко гореизложено, с пълна убеденост предлагам на </w:t>
      </w:r>
      <w:r w:rsidR="005E7712" w:rsidRPr="00910937">
        <w:rPr>
          <w:sz w:val="24"/>
        </w:rPr>
        <w:t>Уважаемото Научно жури</w:t>
      </w:r>
      <w:r w:rsidRPr="00910937">
        <w:rPr>
          <w:sz w:val="24"/>
        </w:rPr>
        <w:t xml:space="preserve"> да </w:t>
      </w:r>
      <w:r w:rsidR="005E7712" w:rsidRPr="00910937">
        <w:rPr>
          <w:sz w:val="24"/>
        </w:rPr>
        <w:t>присъди</w:t>
      </w:r>
      <w:r w:rsidRPr="00910937">
        <w:rPr>
          <w:sz w:val="24"/>
        </w:rPr>
        <w:t xml:space="preserve"> на Назим </w:t>
      </w:r>
      <w:r w:rsidR="005E7712" w:rsidRPr="00910937">
        <w:rPr>
          <w:sz w:val="24"/>
        </w:rPr>
        <w:t xml:space="preserve">Шабан </w:t>
      </w:r>
      <w:proofErr w:type="spellStart"/>
      <w:r w:rsidRPr="00910937">
        <w:rPr>
          <w:sz w:val="24"/>
        </w:rPr>
        <w:t>Куртович</w:t>
      </w:r>
      <w:proofErr w:type="spellEnd"/>
      <w:r w:rsidRPr="00910937">
        <w:rPr>
          <w:sz w:val="24"/>
        </w:rPr>
        <w:t xml:space="preserve"> образователната и научна степен “доктор”</w:t>
      </w:r>
      <w:r w:rsidR="005E7712" w:rsidRPr="00910937">
        <w:rPr>
          <w:sz w:val="24"/>
        </w:rPr>
        <w:t xml:space="preserve"> по </w:t>
      </w:r>
      <w:r w:rsidR="00950AF9" w:rsidRPr="00910937">
        <w:rPr>
          <w:sz w:val="24"/>
        </w:rPr>
        <w:t>научната специалност „Теория и методика на физическото възпитание и спортната тренировка (вкл. методика на ЛФК)“, професионално направление 7.6 „Спорт“</w:t>
      </w:r>
      <w:r w:rsidRPr="00910937">
        <w:rPr>
          <w:sz w:val="24"/>
        </w:rPr>
        <w:t>.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2</w:t>
      </w:r>
      <w:r w:rsidR="005E7712" w:rsidRPr="00910937">
        <w:rPr>
          <w:sz w:val="24"/>
        </w:rPr>
        <w:t>4.04</w:t>
      </w:r>
      <w:r w:rsidRPr="00910937">
        <w:rPr>
          <w:sz w:val="24"/>
        </w:rPr>
        <w:t>.2013г.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>София</w:t>
      </w:r>
    </w:p>
    <w:p w:rsidR="005A711C" w:rsidRPr="00910937" w:rsidRDefault="005A711C" w:rsidP="00910937">
      <w:pPr>
        <w:pStyle w:val="BodyTextIndent"/>
        <w:ind w:right="0" w:firstLine="709"/>
        <w:rPr>
          <w:sz w:val="24"/>
        </w:rPr>
      </w:pPr>
      <w:r w:rsidRPr="00910937">
        <w:rPr>
          <w:sz w:val="24"/>
        </w:rPr>
        <w:tab/>
      </w:r>
      <w:r w:rsidRPr="00910937">
        <w:rPr>
          <w:sz w:val="24"/>
        </w:rPr>
        <w:tab/>
      </w:r>
      <w:r w:rsidRPr="00910937">
        <w:rPr>
          <w:sz w:val="24"/>
        </w:rPr>
        <w:tab/>
      </w:r>
      <w:r w:rsidRPr="00910937">
        <w:rPr>
          <w:sz w:val="24"/>
        </w:rPr>
        <w:tab/>
      </w:r>
      <w:r w:rsidRPr="00910937">
        <w:rPr>
          <w:sz w:val="24"/>
        </w:rPr>
        <w:tab/>
      </w:r>
      <w:r w:rsidRPr="00910937">
        <w:rPr>
          <w:sz w:val="24"/>
        </w:rPr>
        <w:tab/>
      </w:r>
      <w:r w:rsidRPr="00910937">
        <w:rPr>
          <w:sz w:val="24"/>
        </w:rPr>
        <w:tab/>
        <w:t>Рецензент:</w:t>
      </w:r>
    </w:p>
    <w:p w:rsidR="005A711C" w:rsidRPr="00910937" w:rsidRDefault="005A711C" w:rsidP="00910937">
      <w:pPr>
        <w:spacing w:line="360" w:lineRule="auto"/>
        <w:ind w:firstLine="709"/>
        <w:jc w:val="both"/>
      </w:pPr>
      <w:r w:rsidRPr="00910937">
        <w:tab/>
      </w:r>
      <w:r w:rsidRPr="00910937">
        <w:tab/>
      </w:r>
      <w:r w:rsidRPr="00910937">
        <w:tab/>
      </w:r>
      <w:r w:rsidRPr="00910937">
        <w:tab/>
      </w:r>
      <w:r w:rsidRPr="00910937">
        <w:tab/>
      </w:r>
      <w:r w:rsidRPr="00910937">
        <w:tab/>
      </w:r>
      <w:r w:rsidRPr="00910937">
        <w:tab/>
      </w:r>
      <w:proofErr w:type="gramStart"/>
      <w:r w:rsidRPr="00910937">
        <w:t xml:space="preserve">( </w:t>
      </w:r>
      <w:proofErr w:type="spellStart"/>
      <w:r w:rsidRPr="00910937">
        <w:t>Доц</w:t>
      </w:r>
      <w:proofErr w:type="spellEnd"/>
      <w:proofErr w:type="gramEnd"/>
      <w:r w:rsidRPr="00910937">
        <w:t>. д-р М. Гикова)</w:t>
      </w:r>
    </w:p>
    <w:p w:rsidR="0079746E" w:rsidRPr="00910937" w:rsidRDefault="0079746E" w:rsidP="00910937">
      <w:pPr>
        <w:spacing w:line="360" w:lineRule="auto"/>
        <w:ind w:firstLine="709"/>
        <w:jc w:val="both"/>
      </w:pPr>
    </w:p>
    <w:sectPr w:rsidR="0079746E" w:rsidRPr="0091093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22D" w:rsidRDefault="0025222D">
      <w:r>
        <w:separator/>
      </w:r>
    </w:p>
  </w:endnote>
  <w:endnote w:type="continuationSeparator" w:id="0">
    <w:p w:rsidR="0025222D" w:rsidRDefault="0025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9271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2312" w:rsidRDefault="00A309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E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2312" w:rsidRDefault="002522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22D" w:rsidRDefault="0025222D">
      <w:r>
        <w:separator/>
      </w:r>
    </w:p>
  </w:footnote>
  <w:footnote w:type="continuationSeparator" w:id="0">
    <w:p w:rsidR="0025222D" w:rsidRDefault="00252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61AF2"/>
    <w:multiLevelType w:val="hybridMultilevel"/>
    <w:tmpl w:val="46EA125A"/>
    <w:lvl w:ilvl="0" w:tplc="17EE59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11C"/>
    <w:rsid w:val="000503E4"/>
    <w:rsid w:val="00223414"/>
    <w:rsid w:val="0025222D"/>
    <w:rsid w:val="002E4198"/>
    <w:rsid w:val="003F7745"/>
    <w:rsid w:val="004012CD"/>
    <w:rsid w:val="00490AAE"/>
    <w:rsid w:val="004D54FC"/>
    <w:rsid w:val="00586C78"/>
    <w:rsid w:val="00586DF4"/>
    <w:rsid w:val="005A711C"/>
    <w:rsid w:val="005E7712"/>
    <w:rsid w:val="007009D2"/>
    <w:rsid w:val="0079746E"/>
    <w:rsid w:val="008731B9"/>
    <w:rsid w:val="0089366D"/>
    <w:rsid w:val="008F2EA5"/>
    <w:rsid w:val="00910937"/>
    <w:rsid w:val="0092236E"/>
    <w:rsid w:val="00950AF9"/>
    <w:rsid w:val="00A30921"/>
    <w:rsid w:val="00CD7F91"/>
    <w:rsid w:val="00D43EEB"/>
    <w:rsid w:val="00F55616"/>
    <w:rsid w:val="00F6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A711C"/>
    <w:pPr>
      <w:ind w:firstLine="540"/>
      <w:jc w:val="center"/>
    </w:pPr>
    <w:rPr>
      <w:b/>
      <w:bCs/>
      <w:lang w:val="bg-BG"/>
    </w:rPr>
  </w:style>
  <w:style w:type="character" w:customStyle="1" w:styleId="TitleChar">
    <w:name w:val="Title Char"/>
    <w:basedOn w:val="DefaultParagraphFont"/>
    <w:link w:val="Title"/>
    <w:rsid w:val="005A711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5A711C"/>
    <w:pPr>
      <w:spacing w:line="360" w:lineRule="auto"/>
      <w:ind w:right="-1054" w:firstLine="720"/>
      <w:jc w:val="both"/>
    </w:pPr>
    <w:rPr>
      <w:b/>
      <w:bCs/>
      <w:lang w:val="bg-BG"/>
    </w:rPr>
  </w:style>
  <w:style w:type="character" w:customStyle="1" w:styleId="SubtitleChar">
    <w:name w:val="Subtitle Char"/>
    <w:basedOn w:val="DefaultParagraphFont"/>
    <w:link w:val="Subtitle"/>
    <w:rsid w:val="005A711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5A711C"/>
    <w:pPr>
      <w:spacing w:line="360" w:lineRule="auto"/>
      <w:ind w:right="-1054" w:firstLine="720"/>
      <w:jc w:val="both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711C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5A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11C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A711C"/>
    <w:pPr>
      <w:ind w:firstLine="540"/>
      <w:jc w:val="center"/>
    </w:pPr>
    <w:rPr>
      <w:b/>
      <w:bCs/>
      <w:lang w:val="bg-BG"/>
    </w:rPr>
  </w:style>
  <w:style w:type="character" w:customStyle="1" w:styleId="TitleChar">
    <w:name w:val="Title Char"/>
    <w:basedOn w:val="DefaultParagraphFont"/>
    <w:link w:val="Title"/>
    <w:rsid w:val="005A711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5A711C"/>
    <w:pPr>
      <w:spacing w:line="360" w:lineRule="auto"/>
      <w:ind w:right="-1054" w:firstLine="720"/>
      <w:jc w:val="both"/>
    </w:pPr>
    <w:rPr>
      <w:b/>
      <w:bCs/>
      <w:lang w:val="bg-BG"/>
    </w:rPr>
  </w:style>
  <w:style w:type="character" w:customStyle="1" w:styleId="SubtitleChar">
    <w:name w:val="Subtitle Char"/>
    <w:basedOn w:val="DefaultParagraphFont"/>
    <w:link w:val="Subtitle"/>
    <w:rsid w:val="005A711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5A711C"/>
    <w:pPr>
      <w:spacing w:line="360" w:lineRule="auto"/>
      <w:ind w:right="-1054" w:firstLine="720"/>
      <w:jc w:val="both"/>
    </w:pPr>
    <w:rPr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711C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5A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11C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79373-E896-410C-8F6F-565D545B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7652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2013-04-08T09:40:00Z</dcterms:created>
  <dcterms:modified xsi:type="dcterms:W3CDTF">2013-04-19T07:47:00Z</dcterms:modified>
</cp:coreProperties>
</file>